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6B029514" w14:textId="33BE4275" w:rsidR="004F65CC" w:rsidRPr="0085788E" w:rsidRDefault="0085788E" w:rsidP="00EC53E2">
      <w:pPr>
        <w:pStyle w:val="Titolo1"/>
        <w:spacing w:before="0" w:after="120"/>
        <w:jc w:val="center"/>
        <w:rPr>
          <w:i/>
          <w:sz w:val="24"/>
          <w:szCs w:val="40"/>
        </w:rPr>
      </w:pPr>
      <w:r w:rsidRPr="0085788E">
        <w:rPr>
          <w:sz w:val="28"/>
          <w:szCs w:val="40"/>
        </w:rPr>
        <w:t>Il sabato è stato fatto per l’uomo e non l’uomo per il sabato!</w:t>
      </w:r>
    </w:p>
    <w:p w14:paraId="5D1E0F75" w14:textId="7BEC181D" w:rsidR="004224B8" w:rsidRDefault="008601B8" w:rsidP="008601B8">
      <w:pPr>
        <w:spacing w:after="120"/>
        <w:jc w:val="both"/>
        <w:rPr>
          <w:rFonts w:ascii="Arial" w:hAnsi="Arial"/>
          <w:iCs/>
        </w:rPr>
      </w:pPr>
      <w:r>
        <w:rPr>
          <w:rFonts w:ascii="Arial" w:hAnsi="Arial"/>
          <w:iCs/>
        </w:rPr>
        <w:t>Davide e i suoi compagni di viaggio sono nella grande fame. Chiedono al sacerdote Abiatàr se ha qualcosa da mangiare. Il sacerdote non avendo nulla da offrire, pensa bene di dare loro i pani che erano davanti al Signore. Ecco i fatti così come si sono svolti:</w:t>
      </w:r>
      <w:r w:rsidRPr="008601B8">
        <w:rPr>
          <w:rFonts w:ascii="Arial" w:hAnsi="Arial"/>
          <w:i/>
        </w:rPr>
        <w:t xml:space="preserve"> “Davide</w:t>
      </w:r>
      <w:r w:rsidRPr="008601B8">
        <w:rPr>
          <w:rFonts w:ascii="Arial" w:hAnsi="Arial"/>
          <w:i/>
        </w:rPr>
        <w:t xml:space="preserve"> si alzò e partì, e Giònata tornò in città.</w:t>
      </w:r>
      <w:r w:rsidRPr="008601B8">
        <w:rPr>
          <w:rFonts w:ascii="Arial" w:hAnsi="Arial"/>
          <w:i/>
        </w:rPr>
        <w:t xml:space="preserve"> Davide</w:t>
      </w:r>
      <w:r w:rsidRPr="008601B8">
        <w:rPr>
          <w:rFonts w:ascii="Arial" w:hAnsi="Arial"/>
          <w:i/>
        </w:rPr>
        <w:t xml:space="preserve"> si recò a Nob dal sacerdote Achimèlec. Achimèlec, trepidante, andò incontro a Davide e gli disse: «Perché sei solo e non c’è nessuno con te?». </w:t>
      </w:r>
      <w:r w:rsidRPr="008601B8">
        <w:rPr>
          <w:rFonts w:ascii="Arial" w:hAnsi="Arial"/>
          <w:i/>
        </w:rPr>
        <w:t>Rispose</w:t>
      </w:r>
      <w:r w:rsidRPr="008601B8">
        <w:rPr>
          <w:rFonts w:ascii="Arial" w:hAnsi="Arial"/>
          <w:i/>
        </w:rPr>
        <w:t xml:space="preserve"> Davide al sacerdote Achimèlec: «Il re mi ha ordinato e mi ha detto: “Nessuno sappia niente di questa cosa per la quale ti mando e di cui ti ho dato incarico”. Ai miei giovani ho dato appuntamento al tal posto. </w:t>
      </w:r>
      <w:r w:rsidRPr="008601B8">
        <w:rPr>
          <w:rFonts w:ascii="Arial" w:hAnsi="Arial"/>
          <w:i/>
        </w:rPr>
        <w:t>Ora</w:t>
      </w:r>
      <w:r w:rsidRPr="008601B8">
        <w:rPr>
          <w:rFonts w:ascii="Arial" w:hAnsi="Arial"/>
          <w:i/>
        </w:rPr>
        <w:t xml:space="preserve"> però se hai sottomano cinque pani, dammeli, o altra cosa che si possa trovare». </w:t>
      </w:r>
      <w:r w:rsidRPr="008601B8">
        <w:rPr>
          <w:rFonts w:ascii="Arial" w:hAnsi="Arial"/>
          <w:i/>
        </w:rPr>
        <w:t>Il</w:t>
      </w:r>
      <w:r w:rsidRPr="008601B8">
        <w:rPr>
          <w:rFonts w:ascii="Arial" w:hAnsi="Arial"/>
          <w:i/>
        </w:rPr>
        <w:t xml:space="preserve"> sacerdote rispose a Davide: «Non ho sottomano pani comuni, ho solo pani sacri per i tuoi giovani, se si sono almeno astenuti dalle donne». </w:t>
      </w:r>
      <w:r w:rsidRPr="008601B8">
        <w:rPr>
          <w:rFonts w:ascii="Arial" w:hAnsi="Arial"/>
          <w:i/>
        </w:rPr>
        <w:t>Rispose</w:t>
      </w:r>
      <w:r w:rsidRPr="008601B8">
        <w:rPr>
          <w:rFonts w:ascii="Arial" w:hAnsi="Arial"/>
          <w:i/>
        </w:rPr>
        <w:t xml:space="preserve"> Davide al sacerdote: «Ma certo! Dalle donne ci siamo astenuti dall’altro ieri. Quando mi misi in viaggio, il sesso dei giovani era in condizione di santità, sebbene si trattasse d’un viaggio profano; tanto più oggi». </w:t>
      </w:r>
      <w:r w:rsidRPr="008601B8">
        <w:rPr>
          <w:rFonts w:ascii="Arial" w:hAnsi="Arial"/>
          <w:i/>
        </w:rPr>
        <w:t>Il</w:t>
      </w:r>
      <w:r w:rsidRPr="008601B8">
        <w:rPr>
          <w:rFonts w:ascii="Arial" w:hAnsi="Arial"/>
          <w:i/>
        </w:rPr>
        <w:t xml:space="preserve"> sacerdote gli diede il pane sacro, perché non c’era là altro pane che quello dell’offerta, ritirato dalla presenza del Signore, per mettervi pane fresco nel giorno in cui quello veniva tolto. </w:t>
      </w:r>
      <w:r w:rsidRPr="008601B8">
        <w:rPr>
          <w:rFonts w:ascii="Arial" w:hAnsi="Arial"/>
          <w:i/>
        </w:rPr>
        <w:t>Ma</w:t>
      </w:r>
      <w:r w:rsidRPr="008601B8">
        <w:rPr>
          <w:rFonts w:ascii="Arial" w:hAnsi="Arial"/>
          <w:i/>
        </w:rPr>
        <w:t xml:space="preserve"> era là in quel giorno uno dei ministri di Saul, trattenuto presso il Signore, di nome Doeg, Edomita, capo dei pastori di Saul. </w:t>
      </w:r>
      <w:r w:rsidRPr="008601B8">
        <w:rPr>
          <w:rFonts w:ascii="Arial" w:hAnsi="Arial"/>
          <w:i/>
        </w:rPr>
        <w:t>Davide</w:t>
      </w:r>
      <w:r w:rsidRPr="008601B8">
        <w:rPr>
          <w:rFonts w:ascii="Arial" w:hAnsi="Arial"/>
          <w:i/>
        </w:rPr>
        <w:t xml:space="preserve"> disse ad Achimèlec: «Non hai per caso sottomano una lancia o una spada? Io non ho preso con me né la mia spada né altre mie armi, perché l’incarico del re era urgente». </w:t>
      </w:r>
      <w:r w:rsidRPr="008601B8">
        <w:rPr>
          <w:rFonts w:ascii="Arial" w:hAnsi="Arial"/>
          <w:i/>
        </w:rPr>
        <w:t>Il</w:t>
      </w:r>
      <w:r w:rsidRPr="008601B8">
        <w:rPr>
          <w:rFonts w:ascii="Arial" w:hAnsi="Arial"/>
          <w:i/>
        </w:rPr>
        <w:t xml:space="preserve">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Pr="008601B8">
        <w:rPr>
          <w:rFonts w:ascii="Arial" w:hAnsi="Arial"/>
          <w:i/>
        </w:rPr>
        <w:t>” (1Sam 21,1-10)</w:t>
      </w:r>
      <w:r>
        <w:rPr>
          <w:rFonts w:ascii="Arial" w:hAnsi="Arial"/>
          <w:iCs/>
        </w:rPr>
        <w:t xml:space="preserve">. Sappiamo poi che per questo </w:t>
      </w:r>
      <w:r w:rsidR="00732B5D">
        <w:rPr>
          <w:rFonts w:ascii="Arial" w:hAnsi="Arial"/>
          <w:iCs/>
        </w:rPr>
        <w:t xml:space="preserve">atto </w:t>
      </w:r>
      <w:r>
        <w:rPr>
          <w:rFonts w:ascii="Arial" w:hAnsi="Arial"/>
          <w:iCs/>
        </w:rPr>
        <w:t xml:space="preserve">di misericordia il sacerdote pagò con la sua vita. Non solo lui. Saul campì una vera strage: </w:t>
      </w:r>
      <w:r w:rsidRPr="00344DC1">
        <w:rPr>
          <w:rFonts w:ascii="Arial" w:hAnsi="Arial"/>
          <w:i/>
        </w:rPr>
        <w:t>“</w:t>
      </w:r>
      <w:r w:rsidR="00344DC1" w:rsidRPr="00344DC1">
        <w:rPr>
          <w:rFonts w:ascii="Arial" w:hAnsi="Arial"/>
          <w:i/>
        </w:rPr>
        <w:t>Saul</w:t>
      </w:r>
      <w:r w:rsidRPr="00344DC1">
        <w:rPr>
          <w:rFonts w:ascii="Arial" w:hAnsi="Arial"/>
          <w:i/>
        </w:rPr>
        <w:t xml:space="preserve"> venne a sapere che era stato avvistato Davide con gli uomini che erano con lui. Saul era seduto a Gàbaa, sotto il tamerisco sull’altura, con la lancia in mano e i ministri intorno. </w:t>
      </w:r>
      <w:r w:rsidR="00344DC1" w:rsidRPr="00344DC1">
        <w:rPr>
          <w:rFonts w:ascii="Arial" w:hAnsi="Arial"/>
          <w:i/>
        </w:rPr>
        <w:t>Saul</w:t>
      </w:r>
      <w:r w:rsidRPr="00344DC1">
        <w:rPr>
          <w:rFonts w:ascii="Arial" w:hAnsi="Arial"/>
          <w:i/>
        </w:rPr>
        <w:t xml:space="preserve"> disse allora ai ministri che gli stavano intorno: «Ascoltate, voi Beniaminiti. Il figlio di Iesse darà forse a tutti voi campi e vigne, vi farà tutti comandanti di migliaia e comandanti di centinaia </w:t>
      </w:r>
      <w:r w:rsidR="00344DC1" w:rsidRPr="00344DC1">
        <w:rPr>
          <w:rFonts w:ascii="Arial" w:hAnsi="Arial"/>
          <w:i/>
        </w:rPr>
        <w:t>perché</w:t>
      </w:r>
      <w:r w:rsidRPr="00344DC1">
        <w:rPr>
          <w:rFonts w:ascii="Arial" w:hAnsi="Arial"/>
          <w:i/>
        </w:rPr>
        <w:t xml:space="preserve"> voi tutti siate d’accordo contro di me? Nessuno mi avverte dell’alleanza di mio figlio con il figlio di Iesse, nessuno di voi si affligge per me e mi confida che mio figlio ha sollevato il mio servo contro di me per ordire insidie, come avviene oggi». </w:t>
      </w:r>
      <w:r w:rsidR="00344DC1" w:rsidRPr="00344DC1">
        <w:rPr>
          <w:rFonts w:ascii="Arial" w:hAnsi="Arial"/>
          <w:i/>
        </w:rPr>
        <w:t>Rispose</w:t>
      </w:r>
      <w:r w:rsidRPr="00344DC1">
        <w:rPr>
          <w:rFonts w:ascii="Arial" w:hAnsi="Arial"/>
          <w:i/>
        </w:rPr>
        <w:t xml:space="preserve"> Doeg l’Edomita, che stava tra i ministri di Saul: «Ho visto il figlio di Iesse. È venuto a Nob da Achimèlec, figlio di Achitùb, </w:t>
      </w:r>
      <w:r w:rsidR="00344DC1" w:rsidRPr="00344DC1">
        <w:rPr>
          <w:rFonts w:ascii="Arial" w:hAnsi="Arial"/>
          <w:i/>
        </w:rPr>
        <w:t>e</w:t>
      </w:r>
      <w:r w:rsidRPr="00344DC1">
        <w:rPr>
          <w:rFonts w:ascii="Arial" w:hAnsi="Arial"/>
          <w:i/>
        </w:rPr>
        <w:t xml:space="preserve"> costui ha consultato il Signore per lui, gli ha dato da mangiare e gli ha consegnato la spada di Golia il Filisteo». </w:t>
      </w:r>
      <w:r w:rsidR="00344DC1" w:rsidRPr="00344DC1">
        <w:rPr>
          <w:rFonts w:ascii="Arial" w:hAnsi="Arial"/>
          <w:i/>
        </w:rPr>
        <w:t>Il</w:t>
      </w:r>
      <w:r w:rsidRPr="00344DC1">
        <w:rPr>
          <w:rFonts w:ascii="Arial" w:hAnsi="Arial"/>
          <w:i/>
        </w:rPr>
        <w:t xml:space="preserve"> re subito convocò il sacerdote Achimèlec, figlio di Achitùb, e tutti i sacerdoti della casa di suo padre che erano in Nob, ed essi vennero tutti dal re. </w:t>
      </w:r>
      <w:r w:rsidR="00344DC1" w:rsidRPr="00344DC1">
        <w:rPr>
          <w:rFonts w:ascii="Arial" w:hAnsi="Arial"/>
          <w:i/>
        </w:rPr>
        <w:t>Disse</w:t>
      </w:r>
      <w:r w:rsidRPr="00344DC1">
        <w:rPr>
          <w:rFonts w:ascii="Arial" w:hAnsi="Arial"/>
          <w:i/>
        </w:rPr>
        <w:t xml:space="preserve"> Saul: «Ascolta, figlio di Achitùb». Rispose: «Eccomi, mio signore». </w:t>
      </w:r>
      <w:r w:rsidR="00344DC1" w:rsidRPr="00344DC1">
        <w:rPr>
          <w:rFonts w:ascii="Arial" w:hAnsi="Arial"/>
          <w:i/>
        </w:rPr>
        <w:t>Saul</w:t>
      </w:r>
      <w:r w:rsidRPr="00344DC1">
        <w:rPr>
          <w:rFonts w:ascii="Arial" w:hAnsi="Arial"/>
          <w:i/>
        </w:rPr>
        <w:t xml:space="preserve"> gli disse: «Perché vi siete accordati contro di me, tu e il figlio di Iesse, dal momento che gli hai dato pane e spada e hai consultato Dio per lui, perché insorgesse contro di me insidiandomi, come avviene oggi?». </w:t>
      </w:r>
      <w:r w:rsidR="00344DC1" w:rsidRPr="00344DC1">
        <w:rPr>
          <w:rFonts w:ascii="Arial" w:hAnsi="Arial"/>
          <w:i/>
        </w:rPr>
        <w:t>Achimèlec</w:t>
      </w:r>
      <w:r w:rsidRPr="00344DC1">
        <w:rPr>
          <w:rFonts w:ascii="Arial" w:hAnsi="Arial"/>
          <w:i/>
        </w:rPr>
        <w:t xml:space="preserve">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w:t>
      </w:r>
      <w:r w:rsidR="00344DC1" w:rsidRPr="00344DC1">
        <w:rPr>
          <w:rFonts w:ascii="Arial" w:hAnsi="Arial"/>
          <w:i/>
        </w:rPr>
        <w:t>Ma</w:t>
      </w:r>
      <w:r w:rsidRPr="00344DC1">
        <w:rPr>
          <w:rFonts w:ascii="Arial" w:hAnsi="Arial"/>
          <w:i/>
        </w:rPr>
        <w:t xml:space="preserve"> il re disse: «Devi morire, Achimèlec, tu e tutta la casa di tuo padre». </w:t>
      </w:r>
      <w:r w:rsidR="00344DC1" w:rsidRPr="00344DC1">
        <w:rPr>
          <w:rFonts w:ascii="Arial" w:hAnsi="Arial"/>
          <w:i/>
        </w:rPr>
        <w:t>Il</w:t>
      </w:r>
      <w:r w:rsidRPr="00344DC1">
        <w:rPr>
          <w:rFonts w:ascii="Arial" w:hAnsi="Arial"/>
          <w:i/>
        </w:rPr>
        <w:t xml:space="preserve">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w:t>
      </w:r>
      <w:r w:rsidR="00344DC1" w:rsidRPr="00344DC1">
        <w:rPr>
          <w:rFonts w:ascii="Arial" w:hAnsi="Arial"/>
          <w:i/>
        </w:rPr>
        <w:t>Allora</w:t>
      </w:r>
      <w:r w:rsidRPr="00344DC1">
        <w:rPr>
          <w:rFonts w:ascii="Arial" w:hAnsi="Arial"/>
          <w:i/>
        </w:rPr>
        <w:t xml:space="preserve"> il re disse a Doeg: «Scàgliati tu contro i sacerdoti e colpiscili». Doeg l’Edomita si scagliò lui contro i sacerdoti e li colpì, e uccise in quel giorno ottantacinque uomini che portavano l’efod di lino. </w:t>
      </w:r>
      <w:r w:rsidR="00344DC1" w:rsidRPr="00344DC1">
        <w:rPr>
          <w:rFonts w:ascii="Arial" w:hAnsi="Arial"/>
          <w:i/>
        </w:rPr>
        <w:t>Passò</w:t>
      </w:r>
      <w:r w:rsidRPr="00344DC1">
        <w:rPr>
          <w:rFonts w:ascii="Arial" w:hAnsi="Arial"/>
          <w:i/>
        </w:rPr>
        <w:t xml:space="preserve"> a fil di spada Nob, la città dei sacerdoti: uomini e donne, fanciulli e lattanti; anche buoi, asini e pecore passò a fil di spada. </w:t>
      </w:r>
      <w:r w:rsidR="00344DC1" w:rsidRPr="00344DC1">
        <w:rPr>
          <w:rFonts w:ascii="Arial" w:hAnsi="Arial"/>
          <w:i/>
        </w:rPr>
        <w:t>Si</w:t>
      </w:r>
      <w:r w:rsidRPr="00344DC1">
        <w:rPr>
          <w:rFonts w:ascii="Arial" w:hAnsi="Arial"/>
          <w:i/>
        </w:rPr>
        <w:t xml:space="preserve"> salvò un figlio di Achimèlec, figlio di Achitùb, che si chiamava Ebiatàr, il quale fuggì presso Davide. 21Ebiatàr narrò a Davide che Saul aveva trucidato i sacerdoti del Signore. </w:t>
      </w:r>
      <w:r w:rsidR="00344DC1" w:rsidRPr="00344DC1">
        <w:rPr>
          <w:rFonts w:ascii="Arial" w:hAnsi="Arial"/>
          <w:i/>
        </w:rPr>
        <w:t>Davide</w:t>
      </w:r>
      <w:r w:rsidRPr="00344DC1">
        <w:rPr>
          <w:rFonts w:ascii="Arial" w:hAnsi="Arial"/>
          <w:i/>
        </w:rPr>
        <w:t xml:space="preserve"> rispose a Ebiatàr: «Quel giorno sapevo, data la presenza di Doeg l’Edomita, che avrebbe riferito tutto a Saul. Io mi sono scagliato contro tutte le vite della casa di tuo padre. </w:t>
      </w:r>
      <w:r w:rsidR="00344DC1" w:rsidRPr="00344DC1">
        <w:rPr>
          <w:rFonts w:ascii="Arial" w:hAnsi="Arial"/>
          <w:i/>
        </w:rPr>
        <w:t>Rimani</w:t>
      </w:r>
      <w:r w:rsidRPr="00344DC1">
        <w:rPr>
          <w:rFonts w:ascii="Arial" w:hAnsi="Arial"/>
          <w:i/>
        </w:rPr>
        <w:t xml:space="preserve"> con me e non temere: chiunque vorrà la tua vita, vorrà la mia, perché tu presso di me sarai come un bene da custodire»</w:t>
      </w:r>
      <w:r w:rsidRPr="00344DC1">
        <w:rPr>
          <w:rFonts w:ascii="Arial" w:hAnsi="Arial"/>
          <w:i/>
        </w:rPr>
        <w:t>” (1Sam 22,</w:t>
      </w:r>
      <w:r w:rsidR="00344DC1" w:rsidRPr="00344DC1">
        <w:rPr>
          <w:rFonts w:ascii="Arial" w:hAnsi="Arial"/>
          <w:i/>
        </w:rPr>
        <w:t>6-23)</w:t>
      </w:r>
      <w:r w:rsidR="00344DC1">
        <w:rPr>
          <w:rFonts w:ascii="Arial" w:hAnsi="Arial"/>
          <w:iCs/>
        </w:rPr>
        <w:t>. È preferibile la</w:t>
      </w:r>
      <w:r w:rsidR="00732B5D">
        <w:rPr>
          <w:rFonts w:ascii="Arial" w:hAnsi="Arial"/>
          <w:iCs/>
        </w:rPr>
        <w:t xml:space="preserve"> propria</w:t>
      </w:r>
      <w:r w:rsidR="00344DC1">
        <w:rPr>
          <w:rFonts w:ascii="Arial" w:hAnsi="Arial"/>
          <w:iCs/>
        </w:rPr>
        <w:t xml:space="preserve"> morte per un atto di misericordia, anzi</w:t>
      </w:r>
      <w:r w:rsidR="00732B5D">
        <w:rPr>
          <w:rFonts w:ascii="Arial" w:hAnsi="Arial"/>
          <w:iCs/>
        </w:rPr>
        <w:t>ché</w:t>
      </w:r>
      <w:r w:rsidR="00344DC1">
        <w:rPr>
          <w:rFonts w:ascii="Arial" w:hAnsi="Arial"/>
          <w:iCs/>
        </w:rPr>
        <w:t xml:space="preserve"> lasciar morire gli altri per un atto di misericordia e di pietà non compiuto.</w:t>
      </w:r>
    </w:p>
    <w:p w14:paraId="275E7FEB" w14:textId="534AA9A6" w:rsidR="004C3128" w:rsidRDefault="0085788E" w:rsidP="004D6C27">
      <w:pPr>
        <w:spacing w:after="120"/>
        <w:jc w:val="both"/>
        <w:rPr>
          <w:rFonts w:ascii="Arial" w:hAnsi="Arial"/>
          <w:i/>
        </w:rPr>
      </w:pPr>
      <w:r w:rsidRPr="00DD0D01">
        <w:rPr>
          <w:rFonts w:ascii="Arial" w:hAnsi="Arial"/>
          <w:i/>
        </w:rPr>
        <w:t>Avvenne</w:t>
      </w:r>
      <w:r w:rsidR="00DD0D01" w:rsidRPr="00DD0D01">
        <w:rPr>
          <w:rFonts w:ascii="Arial" w:hAnsi="Arial"/>
          <w:i/>
        </w:rPr>
        <w:t xml:space="preserve"> che di sabato Gesù passava fra campi di grano e i suoi discepoli, mentre camminavano, si misero a cogliere le spighe. </w:t>
      </w:r>
      <w:r w:rsidRPr="00DD0D01">
        <w:rPr>
          <w:rFonts w:ascii="Arial" w:hAnsi="Arial"/>
          <w:i/>
        </w:rPr>
        <w:t>I</w:t>
      </w:r>
      <w:r w:rsidR="00DD0D01" w:rsidRPr="00DD0D01">
        <w:rPr>
          <w:rFonts w:ascii="Arial" w:hAnsi="Arial"/>
          <w:i/>
        </w:rPr>
        <w:t xml:space="preserve"> farisei gli dicevano: «Guarda! Perché fanno in giorno di sabato quello che non è lecito?». </w:t>
      </w:r>
      <w:r w:rsidRPr="00DD0D01">
        <w:rPr>
          <w:rFonts w:ascii="Arial" w:hAnsi="Arial"/>
          <w:i/>
        </w:rPr>
        <w:t>Ed</w:t>
      </w:r>
      <w:r w:rsidR="00DD0D01" w:rsidRPr="00DD0D01">
        <w:rPr>
          <w:rFonts w:ascii="Arial" w:hAnsi="Arial"/>
          <w:i/>
        </w:rPr>
        <w:t xml:space="preserve"> egli rispose loro: «Non avete mai letto quello che fece Davide quando si trovò nel bisogno e lui e i suoi compagni ebbero fame? </w:t>
      </w:r>
      <w:r w:rsidRPr="00DD0D01">
        <w:rPr>
          <w:rFonts w:ascii="Arial" w:hAnsi="Arial"/>
          <w:i/>
        </w:rPr>
        <w:t>Sotto</w:t>
      </w:r>
      <w:r w:rsidR="00DD0D01" w:rsidRPr="00DD0D01">
        <w:rPr>
          <w:rFonts w:ascii="Arial" w:hAnsi="Arial"/>
          <w:i/>
        </w:rPr>
        <w:t xml:space="preserve"> il sommo sacerdote Abiatàr, entrò nella casa di Dio e mangiò i pani dell’offerta, che non è lecito mangiare se non ai sacerdoti, e ne diede anche ai suoi compagni!». </w:t>
      </w:r>
      <w:r w:rsidRPr="00DD0D01">
        <w:rPr>
          <w:rFonts w:ascii="Arial" w:hAnsi="Arial"/>
          <w:i/>
        </w:rPr>
        <w:t>E</w:t>
      </w:r>
      <w:r w:rsidR="00DD0D01" w:rsidRPr="00DD0D01">
        <w:rPr>
          <w:rFonts w:ascii="Arial" w:hAnsi="Arial"/>
          <w:i/>
        </w:rPr>
        <w:t xml:space="preserve"> diceva loro: «Il sabato è stato fatto per l’uomo e non l’uomo per il sabato! </w:t>
      </w:r>
      <w:r w:rsidRPr="00DD0D01">
        <w:rPr>
          <w:rFonts w:ascii="Arial" w:hAnsi="Arial"/>
          <w:i/>
        </w:rPr>
        <w:t>Perciò</w:t>
      </w:r>
      <w:r w:rsidR="00DD0D01" w:rsidRPr="00DD0D01">
        <w:rPr>
          <w:rFonts w:ascii="Arial" w:hAnsi="Arial"/>
          <w:i/>
        </w:rPr>
        <w:t xml:space="preserve"> il Figlio dell’uomo è signore anche del sabato».</w:t>
      </w:r>
      <w:r w:rsidR="00554032" w:rsidRPr="00554032">
        <w:rPr>
          <w:rFonts w:ascii="Arial" w:hAnsi="Arial"/>
          <w:i/>
        </w:rPr>
        <w:t xml:space="preserve"> </w:t>
      </w:r>
      <w:r w:rsidR="005B6220">
        <w:rPr>
          <w:rFonts w:ascii="Arial" w:hAnsi="Arial"/>
          <w:i/>
        </w:rPr>
        <w:t>(</w:t>
      </w:r>
      <w:r w:rsidR="00883BC4" w:rsidRPr="00883BC4">
        <w:rPr>
          <w:rFonts w:ascii="Arial" w:hAnsi="Arial"/>
          <w:i/>
        </w:rPr>
        <w:t xml:space="preserve">Mc </w:t>
      </w:r>
      <w:r w:rsidR="00386B1B">
        <w:rPr>
          <w:rFonts w:ascii="Arial" w:hAnsi="Arial"/>
          <w:i/>
        </w:rPr>
        <w:t>2,</w:t>
      </w:r>
      <w:r w:rsidR="00DD0D01">
        <w:rPr>
          <w:rFonts w:ascii="Arial" w:hAnsi="Arial"/>
          <w:i/>
        </w:rPr>
        <w:t>23</w:t>
      </w:r>
      <w:r w:rsidR="00386B1B">
        <w:rPr>
          <w:rFonts w:ascii="Arial" w:hAnsi="Arial"/>
          <w:i/>
        </w:rPr>
        <w:t>-</w:t>
      </w:r>
      <w:r w:rsidR="00554032">
        <w:rPr>
          <w:rFonts w:ascii="Arial" w:hAnsi="Arial"/>
          <w:i/>
        </w:rPr>
        <w:t>2</w:t>
      </w:r>
      <w:r w:rsidR="00DD0D01">
        <w:rPr>
          <w:rFonts w:ascii="Arial" w:hAnsi="Arial"/>
          <w:i/>
        </w:rPr>
        <w:t>8</w:t>
      </w:r>
      <w:r w:rsidR="00F06112">
        <w:rPr>
          <w:rFonts w:ascii="Arial" w:hAnsi="Arial"/>
          <w:i/>
        </w:rPr>
        <w:t xml:space="preserve">). </w:t>
      </w:r>
    </w:p>
    <w:p w14:paraId="08FDB036" w14:textId="5C4EEC55" w:rsidR="00484E38" w:rsidRPr="00740615" w:rsidRDefault="00344DC1" w:rsidP="00C322B7">
      <w:pPr>
        <w:spacing w:after="120"/>
        <w:jc w:val="both"/>
        <w:rPr>
          <w:rFonts w:ascii="Arial" w:hAnsi="Arial" w:cs="Arial"/>
          <w:b/>
          <w:i/>
        </w:rPr>
      </w:pPr>
      <w:r>
        <w:rPr>
          <w:rFonts w:ascii="Arial" w:hAnsi="Arial"/>
          <w:iCs/>
        </w:rPr>
        <w:t xml:space="preserve">Dicendo Gesù che il Figlio dell’uomo è signore anche del sabato, altro non vuole dire se non che è Lui che ha dato la Legge del sabato. Se Lui ha dato la Legge, Lui è anche il solo che può interpretarla secondo verità. Se Lui non corregge i suoi discepoli, è segno che la sua Legge non è stata infranta. Se fosse </w:t>
      </w:r>
      <w:proofErr w:type="spellStart"/>
      <w:r>
        <w:rPr>
          <w:rFonts w:ascii="Arial" w:hAnsi="Arial"/>
          <w:iCs/>
        </w:rPr>
        <w:t>sta</w:t>
      </w:r>
      <w:proofErr w:type="spellEnd"/>
      <w:r>
        <w:rPr>
          <w:rFonts w:ascii="Arial" w:hAnsi="Arial"/>
          <w:iCs/>
        </w:rPr>
        <w:t xml:space="preserve"> infranta</w:t>
      </w:r>
      <w:r w:rsidR="00732B5D">
        <w:rPr>
          <w:rFonts w:ascii="Arial" w:hAnsi="Arial"/>
          <w:iCs/>
        </w:rPr>
        <w:t>,</w:t>
      </w:r>
      <w:r>
        <w:rPr>
          <w:rFonts w:ascii="Arial" w:hAnsi="Arial"/>
          <w:iCs/>
        </w:rPr>
        <w:t xml:space="preserve"> Lui dicerto li avrebbe corretto. Così dicendo, Gesù si rivela vero Maestro dinanzi ai suoi discepoli e vero Maestro anche dinanzi ai farisei. La Legge del Signore è Legge di vita, non Legge di morte. È Legge di misericordia e di compassione, non è Legge di condanna perché di essa ci si serve con uso illegittimo. Urge per questo che ognuno</w:t>
      </w:r>
      <w:r w:rsidR="00732B5D">
        <w:rPr>
          <w:rFonts w:ascii="Arial" w:hAnsi="Arial"/>
          <w:iCs/>
        </w:rPr>
        <w:t xml:space="preserve"> v</w:t>
      </w:r>
      <w:r>
        <w:rPr>
          <w:rFonts w:ascii="Arial" w:hAnsi="Arial"/>
          <w:iCs/>
        </w:rPr>
        <w:t xml:space="preserve">i ponga grande attenzione: </w:t>
      </w:r>
      <w:r w:rsidR="00C322B7">
        <w:rPr>
          <w:rFonts w:ascii="Arial" w:hAnsi="Arial"/>
          <w:iCs/>
        </w:rPr>
        <w:t xml:space="preserve">dinanzi alla Legge vanno aboliti tutti i nostri pensieri ed ogni nostra volontà. Deve regnare solo il pensiero di Dio e la sua volontà. La Vergine Maria, Madre della Redenzione, ci faccia persone dalla grande perfetta giustizia, dalla grande perfetta compassione.                 </w:t>
      </w:r>
      <w:r w:rsidR="00BD6CD2">
        <w:rPr>
          <w:rFonts w:ascii="Arial" w:hAnsi="Arial" w:cs="Arial"/>
          <w:b/>
          <w:i/>
        </w:rPr>
        <w:t xml:space="preserve">06 Agosto </w:t>
      </w:r>
      <w:r w:rsidR="00F269E0">
        <w:rPr>
          <w:rFonts w:ascii="Arial" w:hAnsi="Arial" w:cs="Arial"/>
          <w:b/>
          <w:i/>
        </w:rPr>
        <w:t>2023</w:t>
      </w:r>
    </w:p>
    <w:sectPr w:rsidR="00484E38" w:rsidRPr="00740615" w:rsidSect="00344DC1">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4DC1"/>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B5D"/>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B8"/>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2B7"/>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1031</Words>
  <Characters>5879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2023-03-20T13:42:00Z</dcterms:created>
  <dcterms:modified xsi:type="dcterms:W3CDTF">2023-03-22T07:24:00Z</dcterms:modified>
</cp:coreProperties>
</file>